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4F" w:rsidRPr="000948B3" w:rsidRDefault="000A484F" w:rsidP="000A484F">
      <w:pPr>
        <w:pStyle w:val="a3"/>
        <w:jc w:val="both"/>
        <w:rPr>
          <w:sz w:val="22"/>
          <w:szCs w:val="22"/>
        </w:rPr>
      </w:pPr>
      <w:r w:rsidRPr="000948B3">
        <w:rPr>
          <w:sz w:val="22"/>
          <w:szCs w:val="22"/>
        </w:rPr>
        <w:t>Младенческие срыгивания относятся к числу наиболее распространенных функциональных нарушений желудочно-кишечного тракта (ЖКТ) у детей грудного возраста</w:t>
      </w:r>
      <w:r>
        <w:rPr>
          <w:sz w:val="22"/>
          <w:szCs w:val="22"/>
        </w:rPr>
        <w:t>,</w:t>
      </w:r>
      <w:r w:rsidRPr="000A484F">
        <w:rPr>
          <w:sz w:val="22"/>
          <w:szCs w:val="22"/>
        </w:rPr>
        <w:t xml:space="preserve"> </w:t>
      </w:r>
      <w:r w:rsidRPr="000948B3">
        <w:rPr>
          <w:sz w:val="22"/>
          <w:szCs w:val="22"/>
        </w:rPr>
        <w:t xml:space="preserve">это обычное явление у здоровых малышей. С возрастом частота </w:t>
      </w:r>
      <w:proofErr w:type="spellStart"/>
      <w:r w:rsidRPr="000948B3">
        <w:rPr>
          <w:sz w:val="22"/>
          <w:szCs w:val="22"/>
        </w:rPr>
        <w:t>срыгиваний</w:t>
      </w:r>
      <w:proofErr w:type="spellEnd"/>
      <w:r w:rsidRPr="000948B3">
        <w:rPr>
          <w:sz w:val="22"/>
          <w:szCs w:val="22"/>
        </w:rPr>
        <w:t xml:space="preserve"> уменьшается. Однако они обычно вызывают беспокойство у родителей</w:t>
      </w:r>
      <w:r>
        <w:rPr>
          <w:sz w:val="22"/>
          <w:szCs w:val="22"/>
        </w:rPr>
        <w:t>.</w:t>
      </w:r>
    </w:p>
    <w:p w:rsidR="003A7D45" w:rsidRDefault="000A484F" w:rsidP="000A48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3A7D45" w:rsidRPr="000948B3">
        <w:rPr>
          <w:sz w:val="22"/>
          <w:szCs w:val="22"/>
        </w:rPr>
        <w:t>рыгивани</w:t>
      </w:r>
      <w:r>
        <w:rPr>
          <w:sz w:val="22"/>
          <w:szCs w:val="22"/>
        </w:rPr>
        <w:t>е</w:t>
      </w:r>
      <w:r w:rsidR="003A7D45" w:rsidRPr="000948B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A7D45" w:rsidRPr="000948B3">
        <w:rPr>
          <w:sz w:val="22"/>
          <w:szCs w:val="22"/>
        </w:rPr>
        <w:t xml:space="preserve"> это пассивный (непроизвольный) заброс содержимого желудка в ротовую полость, который, в отличие от рвоты, не сопровождается </w:t>
      </w:r>
      <w:r w:rsidR="007B6DFC">
        <w:rPr>
          <w:sz w:val="22"/>
          <w:szCs w:val="22"/>
        </w:rPr>
        <w:t>позывами, напряжением</w:t>
      </w:r>
      <w:r w:rsidR="003A7D45" w:rsidRPr="000948B3">
        <w:rPr>
          <w:sz w:val="22"/>
          <w:szCs w:val="22"/>
        </w:rPr>
        <w:t xml:space="preserve"> мышц </w:t>
      </w:r>
      <w:r w:rsidR="003A7D45" w:rsidRPr="000A484F">
        <w:rPr>
          <w:sz w:val="22"/>
          <w:szCs w:val="22"/>
        </w:rPr>
        <w:t>брюшного пресса</w:t>
      </w:r>
      <w:r w:rsidR="007B6DFC">
        <w:rPr>
          <w:sz w:val="22"/>
          <w:szCs w:val="22"/>
        </w:rPr>
        <w:t>, повышенным слюноотделением, бледностью кожи</w:t>
      </w:r>
      <w:r w:rsidR="003A7D45" w:rsidRPr="000A484F">
        <w:rPr>
          <w:sz w:val="22"/>
          <w:szCs w:val="22"/>
        </w:rPr>
        <w:t xml:space="preserve">. Физиологический </w:t>
      </w:r>
      <w:r w:rsidRPr="000A484F">
        <w:rPr>
          <w:sz w:val="22"/>
          <w:szCs w:val="22"/>
        </w:rPr>
        <w:t>(</w:t>
      </w:r>
      <w:r>
        <w:rPr>
          <w:sz w:val="22"/>
          <w:szCs w:val="22"/>
        </w:rPr>
        <w:t xml:space="preserve">= </w:t>
      </w:r>
      <w:r w:rsidRPr="000A484F">
        <w:rPr>
          <w:sz w:val="22"/>
          <w:szCs w:val="22"/>
        </w:rPr>
        <w:t xml:space="preserve">нормальный) </w:t>
      </w:r>
      <w:r w:rsidR="003A7D45" w:rsidRPr="000A484F">
        <w:rPr>
          <w:sz w:val="22"/>
          <w:szCs w:val="22"/>
        </w:rPr>
        <w:t xml:space="preserve">рефлюкс, лежащий в основе функционального срыгивания, не имеет последствий и проходит спонтанно в тех случаях, когда с введением твердой пищи постепенно устанавливается </w:t>
      </w:r>
      <w:proofErr w:type="spellStart"/>
      <w:r w:rsidR="003A7D45" w:rsidRPr="000A484F">
        <w:rPr>
          <w:sz w:val="22"/>
          <w:szCs w:val="22"/>
        </w:rPr>
        <w:t>антирефлюксный</w:t>
      </w:r>
      <w:proofErr w:type="spellEnd"/>
      <w:r w:rsidR="003A7D45" w:rsidRPr="000A484F">
        <w:rPr>
          <w:sz w:val="22"/>
          <w:szCs w:val="22"/>
        </w:rPr>
        <w:t xml:space="preserve"> барьер. </w:t>
      </w:r>
    </w:p>
    <w:p w:rsidR="000A484F" w:rsidRPr="000A484F" w:rsidRDefault="000A484F" w:rsidP="000A48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Что необходимо знать родителям? Самое важное –</w:t>
      </w:r>
      <w:r w:rsidR="007B6DFC">
        <w:rPr>
          <w:sz w:val="22"/>
          <w:szCs w:val="22"/>
        </w:rPr>
        <w:t xml:space="preserve"> понимать, когда необходимо </w:t>
      </w:r>
      <w:r>
        <w:rPr>
          <w:sz w:val="22"/>
          <w:szCs w:val="22"/>
        </w:rPr>
        <w:t xml:space="preserve">вовремя обратиться за медицинской помощью. </w:t>
      </w:r>
    </w:p>
    <w:p w:rsidR="000A484F" w:rsidRPr="007B6DFC" w:rsidRDefault="000A484F" w:rsidP="007B6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функциональных (= нормальных)</w:t>
      </w:r>
      <w:r w:rsidR="003B4E36" w:rsidRPr="003B4E36">
        <w:rPr>
          <w:rFonts w:ascii="Times New Roman" w:hAnsi="Times New Roman" w:cs="Times New Roman"/>
        </w:rPr>
        <w:t xml:space="preserve"> </w:t>
      </w:r>
      <w:proofErr w:type="spellStart"/>
      <w:r w:rsidR="003B4E36" w:rsidRPr="003B4E36">
        <w:rPr>
          <w:rFonts w:ascii="Times New Roman" w:hAnsi="Times New Roman" w:cs="Times New Roman"/>
        </w:rPr>
        <w:t>срыгивания</w:t>
      </w:r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говорят тогда</w:t>
      </w:r>
      <w:r w:rsidR="007B6DFC">
        <w:rPr>
          <w:rFonts w:ascii="Times New Roman" w:hAnsi="Times New Roman" w:cs="Times New Roman"/>
        </w:rPr>
        <w:t xml:space="preserve">, </w:t>
      </w:r>
      <w:r w:rsidRPr="007B6DFC">
        <w:rPr>
          <w:rFonts w:ascii="Times New Roman" w:hAnsi="Times New Roman" w:cs="Times New Roman"/>
        </w:rPr>
        <w:t xml:space="preserve">когда это касается </w:t>
      </w:r>
      <w:r w:rsidR="00E54224" w:rsidRPr="007B6DFC">
        <w:rPr>
          <w:rFonts w:ascii="Times New Roman" w:hAnsi="Times New Roman" w:cs="Times New Roman"/>
        </w:rPr>
        <w:t xml:space="preserve">здоровых детей в </w:t>
      </w:r>
      <w:r w:rsidR="009B1F32" w:rsidRPr="007B6DFC">
        <w:rPr>
          <w:rFonts w:ascii="Times New Roman" w:hAnsi="Times New Roman" w:cs="Times New Roman"/>
        </w:rPr>
        <w:t xml:space="preserve">возрасте от 3 </w:t>
      </w:r>
      <w:proofErr w:type="spellStart"/>
      <w:r w:rsidR="009B1F32" w:rsidRPr="007B6DFC">
        <w:rPr>
          <w:rFonts w:ascii="Times New Roman" w:hAnsi="Times New Roman" w:cs="Times New Roman"/>
        </w:rPr>
        <w:t>нед</w:t>
      </w:r>
      <w:proofErr w:type="spellEnd"/>
      <w:r w:rsidR="009B1F32" w:rsidRPr="007B6DFC">
        <w:rPr>
          <w:rFonts w:ascii="Times New Roman" w:hAnsi="Times New Roman" w:cs="Times New Roman"/>
        </w:rPr>
        <w:t xml:space="preserve"> до 12 </w:t>
      </w:r>
      <w:proofErr w:type="spellStart"/>
      <w:r w:rsidR="009B1F32" w:rsidRPr="007B6DFC">
        <w:rPr>
          <w:rFonts w:ascii="Times New Roman" w:hAnsi="Times New Roman" w:cs="Times New Roman"/>
        </w:rPr>
        <w:t>мес</w:t>
      </w:r>
      <w:proofErr w:type="spellEnd"/>
      <w:r w:rsidR="009B1F32" w:rsidRPr="007B6DFC">
        <w:rPr>
          <w:rFonts w:ascii="Times New Roman" w:hAnsi="Times New Roman" w:cs="Times New Roman"/>
        </w:rPr>
        <w:t xml:space="preserve"> </w:t>
      </w:r>
      <w:r w:rsidRPr="007B6DFC">
        <w:rPr>
          <w:rFonts w:ascii="Times New Roman" w:hAnsi="Times New Roman" w:cs="Times New Roman"/>
        </w:rPr>
        <w:t>–</w:t>
      </w:r>
      <w:r w:rsidR="007B6DFC">
        <w:rPr>
          <w:rFonts w:ascii="Times New Roman" w:hAnsi="Times New Roman" w:cs="Times New Roman"/>
        </w:rPr>
        <w:t xml:space="preserve"> то есть,</w:t>
      </w:r>
      <w:r w:rsidR="0031775A">
        <w:rPr>
          <w:rFonts w:ascii="Times New Roman" w:hAnsi="Times New Roman" w:cs="Times New Roman"/>
        </w:rPr>
        <w:t xml:space="preserve"> не</w:t>
      </w:r>
      <w:r w:rsidRPr="007B6DFC">
        <w:rPr>
          <w:rFonts w:ascii="Times New Roman" w:hAnsi="Times New Roman" w:cs="Times New Roman"/>
        </w:rPr>
        <w:t xml:space="preserve">смотря на периодические срыгивания, ребенка и родителей больше ничего не беспокоит, у </w:t>
      </w:r>
      <w:r w:rsidR="007B6DFC">
        <w:rPr>
          <w:rFonts w:ascii="Times New Roman" w:hAnsi="Times New Roman" w:cs="Times New Roman"/>
        </w:rPr>
        <w:t>малыша</w:t>
      </w:r>
      <w:r w:rsidRPr="007B6DFC">
        <w:rPr>
          <w:rFonts w:ascii="Times New Roman" w:hAnsi="Times New Roman" w:cs="Times New Roman"/>
        </w:rPr>
        <w:t xml:space="preserve"> спокойный сон, хороший аппетит, самостоятельный стул, дефекация</w:t>
      </w:r>
      <w:r w:rsidR="007B6DFC" w:rsidRPr="007B6DFC">
        <w:rPr>
          <w:rFonts w:ascii="Times New Roman" w:hAnsi="Times New Roman" w:cs="Times New Roman"/>
        </w:rPr>
        <w:t xml:space="preserve"> не принос</w:t>
      </w:r>
      <w:r w:rsidR="007B6DFC">
        <w:rPr>
          <w:rFonts w:ascii="Times New Roman" w:hAnsi="Times New Roman" w:cs="Times New Roman"/>
        </w:rPr>
        <w:t>ит</w:t>
      </w:r>
      <w:r w:rsidR="007B6DFC" w:rsidRPr="007B6DFC">
        <w:rPr>
          <w:rFonts w:ascii="Times New Roman" w:hAnsi="Times New Roman" w:cs="Times New Roman"/>
        </w:rPr>
        <w:t xml:space="preserve"> дискомфорта</w:t>
      </w:r>
      <w:r w:rsidRPr="007B6DFC">
        <w:rPr>
          <w:rFonts w:ascii="Times New Roman" w:hAnsi="Times New Roman" w:cs="Times New Roman"/>
        </w:rPr>
        <w:t>, ребенок достаточно мочится, прибавляет в весе, его нервно-психическое развитие соответствует возрасту, он а</w:t>
      </w:r>
      <w:r w:rsidR="007B6DFC">
        <w:rPr>
          <w:rFonts w:ascii="Times New Roman" w:hAnsi="Times New Roman" w:cs="Times New Roman"/>
        </w:rPr>
        <w:t xml:space="preserve">ктивный и эмоциональный. </w:t>
      </w:r>
    </w:p>
    <w:p w:rsidR="000948B3" w:rsidRPr="000948B3" w:rsidRDefault="000948B3" w:rsidP="00094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0948B3">
        <w:rPr>
          <w:rFonts w:ascii="Times New Roman" w:hAnsi="Times New Roman" w:cs="Times New Roman"/>
        </w:rPr>
        <w:t>так называемым «симптомам тревоги</w:t>
      </w:r>
      <w:r>
        <w:rPr>
          <w:rFonts w:ascii="Times New Roman" w:hAnsi="Times New Roman" w:cs="Times New Roman"/>
        </w:rPr>
        <w:t xml:space="preserve">» </w:t>
      </w:r>
      <w:r w:rsidR="007B6DFC">
        <w:rPr>
          <w:rFonts w:ascii="Times New Roman" w:hAnsi="Times New Roman" w:cs="Times New Roman"/>
        </w:rPr>
        <w:t>(поводом для обращения за</w:t>
      </w:r>
      <w:r w:rsidR="009A75B0">
        <w:rPr>
          <w:rFonts w:ascii="Times New Roman" w:hAnsi="Times New Roman" w:cs="Times New Roman"/>
        </w:rPr>
        <w:t xml:space="preserve"> медицинской</w:t>
      </w:r>
      <w:r w:rsidR="007B6DFC">
        <w:rPr>
          <w:rFonts w:ascii="Times New Roman" w:hAnsi="Times New Roman" w:cs="Times New Roman"/>
        </w:rPr>
        <w:t xml:space="preserve"> помощью) </w:t>
      </w:r>
      <w:r>
        <w:rPr>
          <w:rFonts w:ascii="Times New Roman" w:hAnsi="Times New Roman" w:cs="Times New Roman"/>
        </w:rPr>
        <w:t xml:space="preserve">при </w:t>
      </w:r>
      <w:proofErr w:type="spellStart"/>
      <w:r>
        <w:rPr>
          <w:rFonts w:ascii="Times New Roman" w:hAnsi="Times New Roman" w:cs="Times New Roman"/>
        </w:rPr>
        <w:t>срыгиван</w:t>
      </w:r>
      <w:bookmarkStart w:id="0" w:name="_GoBack"/>
      <w:bookmarkEnd w:id="0"/>
      <w:r>
        <w:rPr>
          <w:rFonts w:ascii="Times New Roman" w:hAnsi="Times New Roman" w:cs="Times New Roman"/>
        </w:rPr>
        <w:t>иях</w:t>
      </w:r>
      <w:proofErr w:type="spellEnd"/>
      <w:r w:rsidR="007B6D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относятся</w:t>
      </w:r>
      <w:r w:rsidRPr="000948B3">
        <w:rPr>
          <w:rFonts w:ascii="Times New Roman" w:hAnsi="Times New Roman" w:cs="Times New Roman"/>
        </w:rPr>
        <w:t>:</w:t>
      </w:r>
    </w:p>
    <w:p w:rsidR="000948B3" w:rsidRP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 xml:space="preserve">отставание в </w:t>
      </w:r>
      <w:r w:rsidR="007B6DFC">
        <w:rPr>
          <w:rFonts w:ascii="Times New Roman" w:hAnsi="Times New Roman" w:cs="Times New Roman"/>
        </w:rPr>
        <w:t>росте</w:t>
      </w:r>
      <w:r w:rsidRPr="000948B3">
        <w:rPr>
          <w:rFonts w:ascii="Times New Roman" w:hAnsi="Times New Roman" w:cs="Times New Roman"/>
        </w:rPr>
        <w:t>;</w:t>
      </w:r>
    </w:p>
    <w:p w:rsidR="000948B3" w:rsidRPr="000948B3" w:rsidRDefault="007B6DFC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>недостаточная прибавка</w:t>
      </w:r>
      <w:r>
        <w:rPr>
          <w:rFonts w:ascii="Times New Roman" w:hAnsi="Times New Roman" w:cs="Times New Roman"/>
        </w:rPr>
        <w:t xml:space="preserve"> веса, или, что еще серьезнее –</w:t>
      </w:r>
      <w:r w:rsidRPr="000948B3">
        <w:rPr>
          <w:rFonts w:ascii="Times New Roman" w:hAnsi="Times New Roman" w:cs="Times New Roman"/>
        </w:rPr>
        <w:t xml:space="preserve"> </w:t>
      </w:r>
      <w:r w:rsidR="000948B3" w:rsidRPr="000948B3">
        <w:rPr>
          <w:rFonts w:ascii="Times New Roman" w:hAnsi="Times New Roman" w:cs="Times New Roman"/>
        </w:rPr>
        <w:t>снижение массы тела;</w:t>
      </w:r>
    </w:p>
    <w:p w:rsidR="000948B3" w:rsidRP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 xml:space="preserve">рвота </w:t>
      </w:r>
      <w:r w:rsidR="007B6DFC">
        <w:rPr>
          <w:rFonts w:ascii="Times New Roman" w:hAnsi="Times New Roman" w:cs="Times New Roman"/>
        </w:rPr>
        <w:t>«</w:t>
      </w:r>
      <w:r w:rsidRPr="000948B3">
        <w:rPr>
          <w:rFonts w:ascii="Times New Roman" w:hAnsi="Times New Roman" w:cs="Times New Roman"/>
        </w:rPr>
        <w:t>фонтаном</w:t>
      </w:r>
      <w:r w:rsidR="007B6DFC">
        <w:rPr>
          <w:rFonts w:ascii="Times New Roman" w:hAnsi="Times New Roman" w:cs="Times New Roman"/>
        </w:rPr>
        <w:t>»</w:t>
      </w:r>
      <w:r w:rsidRPr="000948B3">
        <w:rPr>
          <w:rFonts w:ascii="Times New Roman" w:hAnsi="Times New Roman" w:cs="Times New Roman"/>
        </w:rPr>
        <w:t xml:space="preserve"> и/или рвота с примесью крови или</w:t>
      </w:r>
      <w:r>
        <w:rPr>
          <w:rFonts w:ascii="Times New Roman" w:hAnsi="Times New Roman" w:cs="Times New Roman"/>
        </w:rPr>
        <w:t xml:space="preserve"> </w:t>
      </w:r>
      <w:r w:rsidRPr="000948B3">
        <w:rPr>
          <w:rFonts w:ascii="Times New Roman" w:hAnsi="Times New Roman" w:cs="Times New Roman"/>
        </w:rPr>
        <w:t>желчи;</w:t>
      </w:r>
    </w:p>
    <w:p w:rsidR="000948B3" w:rsidRP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>аспирация</w:t>
      </w:r>
      <w:r w:rsidR="007B6DFC">
        <w:rPr>
          <w:rFonts w:ascii="Times New Roman" w:hAnsi="Times New Roman" w:cs="Times New Roman"/>
        </w:rPr>
        <w:t xml:space="preserve"> (попадание в дыхательные пути)</w:t>
      </w:r>
      <w:r w:rsidRPr="000948B3">
        <w:rPr>
          <w:rFonts w:ascii="Times New Roman" w:hAnsi="Times New Roman" w:cs="Times New Roman"/>
        </w:rPr>
        <w:t xml:space="preserve"> желудочн</w:t>
      </w:r>
      <w:r>
        <w:rPr>
          <w:rFonts w:ascii="Times New Roman" w:hAnsi="Times New Roman" w:cs="Times New Roman"/>
        </w:rPr>
        <w:t>ого содержимого и наличие респи</w:t>
      </w:r>
      <w:r w:rsidRPr="000948B3">
        <w:rPr>
          <w:rFonts w:ascii="Times New Roman" w:hAnsi="Times New Roman" w:cs="Times New Roman"/>
        </w:rPr>
        <w:t>раторных нарушений вплоть до развития апноэ</w:t>
      </w:r>
      <w:r w:rsidR="007B6DFC">
        <w:rPr>
          <w:rFonts w:ascii="Times New Roman" w:hAnsi="Times New Roman" w:cs="Times New Roman"/>
        </w:rPr>
        <w:t xml:space="preserve"> (остановка дыха</w:t>
      </w:r>
      <w:r w:rsidR="009A75B0">
        <w:rPr>
          <w:rFonts w:ascii="Times New Roman" w:hAnsi="Times New Roman" w:cs="Times New Roman"/>
        </w:rPr>
        <w:t>н</w:t>
      </w:r>
      <w:r w:rsidR="007B6DFC">
        <w:rPr>
          <w:rFonts w:ascii="Times New Roman" w:hAnsi="Times New Roman" w:cs="Times New Roman"/>
        </w:rPr>
        <w:t>ия)</w:t>
      </w:r>
      <w:r w:rsidRPr="000948B3">
        <w:rPr>
          <w:rFonts w:ascii="Times New Roman" w:hAnsi="Times New Roman" w:cs="Times New Roman"/>
        </w:rPr>
        <w:t>;</w:t>
      </w:r>
    </w:p>
    <w:p w:rsidR="000948B3" w:rsidRP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>затруднения во вре</w:t>
      </w:r>
      <w:r>
        <w:rPr>
          <w:rFonts w:ascii="Times New Roman" w:hAnsi="Times New Roman" w:cs="Times New Roman"/>
        </w:rPr>
        <w:t>мя кормления или в процессе про</w:t>
      </w:r>
      <w:r w:rsidRPr="000948B3">
        <w:rPr>
          <w:rFonts w:ascii="Times New Roman" w:hAnsi="Times New Roman" w:cs="Times New Roman"/>
        </w:rPr>
        <w:t>глатывания пищи;</w:t>
      </w:r>
      <w:r w:rsidR="009A75B0">
        <w:rPr>
          <w:rFonts w:ascii="Times New Roman" w:hAnsi="Times New Roman" w:cs="Times New Roman"/>
        </w:rPr>
        <w:t xml:space="preserve"> </w:t>
      </w:r>
    </w:p>
    <w:p w:rsid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>рецидивирующие</w:t>
      </w:r>
      <w:r w:rsidR="007B6DFC">
        <w:rPr>
          <w:rFonts w:ascii="Times New Roman" w:hAnsi="Times New Roman" w:cs="Times New Roman"/>
        </w:rPr>
        <w:t xml:space="preserve"> (повторяющиеся)</w:t>
      </w:r>
      <w:r w:rsidRPr="000948B3">
        <w:rPr>
          <w:rFonts w:ascii="Times New Roman" w:hAnsi="Times New Roman" w:cs="Times New Roman"/>
        </w:rPr>
        <w:t xml:space="preserve"> заболевания </w:t>
      </w:r>
      <w:r w:rsidR="009A75B0">
        <w:rPr>
          <w:rFonts w:ascii="Times New Roman" w:hAnsi="Times New Roman" w:cs="Times New Roman"/>
        </w:rPr>
        <w:t>лор</w:t>
      </w:r>
      <w:r w:rsidRPr="000948B3">
        <w:rPr>
          <w:rFonts w:ascii="Times New Roman" w:hAnsi="Times New Roman" w:cs="Times New Roman"/>
        </w:rPr>
        <w:t>-органов;</w:t>
      </w:r>
      <w:r w:rsidR="009A75B0">
        <w:rPr>
          <w:rFonts w:ascii="Times New Roman" w:hAnsi="Times New Roman" w:cs="Times New Roman"/>
        </w:rPr>
        <w:t xml:space="preserve"> </w:t>
      </w:r>
    </w:p>
    <w:p w:rsidR="000948B3" w:rsidRDefault="000948B3" w:rsidP="00BB63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48B3">
        <w:rPr>
          <w:rFonts w:ascii="Times New Roman" w:hAnsi="Times New Roman" w:cs="Times New Roman"/>
        </w:rPr>
        <w:t>отказ от еды.</w:t>
      </w:r>
      <w:r w:rsidR="009A75B0">
        <w:rPr>
          <w:rFonts w:ascii="Times New Roman" w:hAnsi="Times New Roman" w:cs="Times New Roman"/>
        </w:rPr>
        <w:t xml:space="preserve"> </w:t>
      </w:r>
    </w:p>
    <w:p w:rsidR="000948B3" w:rsidRPr="009A75B0" w:rsidRDefault="007B6DFC" w:rsidP="00094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то, что физиологические срыгивания являются вариантом нормы для грудного ребенка, они все же могут приносить дискомфорт ребенку и родителям. Есть несколько </w:t>
      </w:r>
      <w:r w:rsidRPr="009A75B0">
        <w:rPr>
          <w:rFonts w:ascii="Times New Roman" w:hAnsi="Times New Roman" w:cs="Times New Roman"/>
        </w:rPr>
        <w:t xml:space="preserve">рекомендаций, которые помогают уменьшить частоту и интенсивность </w:t>
      </w:r>
      <w:proofErr w:type="spellStart"/>
      <w:r w:rsidRPr="009A75B0">
        <w:rPr>
          <w:rFonts w:ascii="Times New Roman" w:hAnsi="Times New Roman" w:cs="Times New Roman"/>
        </w:rPr>
        <w:t>срыгиваний</w:t>
      </w:r>
      <w:proofErr w:type="spellEnd"/>
      <w:r w:rsidRPr="009A75B0">
        <w:rPr>
          <w:rFonts w:ascii="Times New Roman" w:hAnsi="Times New Roman" w:cs="Times New Roman"/>
        </w:rPr>
        <w:t xml:space="preserve"> даже до момента обращения за медицинской помощью: </w:t>
      </w:r>
    </w:p>
    <w:p w:rsidR="000948B3" w:rsidRPr="009A75B0" w:rsidRDefault="009A75B0" w:rsidP="009A75B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0948B3" w:rsidRPr="009A75B0">
        <w:rPr>
          <w:rFonts w:ascii="Times New Roman" w:hAnsi="Times New Roman" w:cs="Times New Roman"/>
        </w:rPr>
        <w:t>ак называем</w:t>
      </w:r>
      <w:r w:rsidRPr="009A75B0">
        <w:rPr>
          <w:rFonts w:ascii="Times New Roman" w:hAnsi="Times New Roman" w:cs="Times New Roman"/>
        </w:rPr>
        <w:t>ая</w:t>
      </w:r>
      <w:r w:rsidR="000948B3" w:rsidRPr="009A75B0">
        <w:rPr>
          <w:rFonts w:ascii="Times New Roman" w:hAnsi="Times New Roman" w:cs="Times New Roman"/>
        </w:rPr>
        <w:t xml:space="preserve"> постуральн</w:t>
      </w:r>
      <w:r w:rsidRPr="009A75B0">
        <w:rPr>
          <w:rFonts w:ascii="Times New Roman" w:hAnsi="Times New Roman" w:cs="Times New Roman"/>
        </w:rPr>
        <w:t>ая</w:t>
      </w:r>
      <w:r w:rsidR="000948B3" w:rsidRPr="009A75B0">
        <w:rPr>
          <w:rFonts w:ascii="Times New Roman" w:hAnsi="Times New Roman" w:cs="Times New Roman"/>
        </w:rPr>
        <w:t xml:space="preserve"> терапи</w:t>
      </w:r>
      <w:r w:rsidRPr="009A75B0">
        <w:rPr>
          <w:rFonts w:ascii="Times New Roman" w:hAnsi="Times New Roman" w:cs="Times New Roman"/>
        </w:rPr>
        <w:t>я: к</w:t>
      </w:r>
      <w:r w:rsidR="000948B3" w:rsidRPr="009A75B0">
        <w:rPr>
          <w:rFonts w:ascii="Times New Roman" w:hAnsi="Times New Roman" w:cs="Times New Roman"/>
        </w:rPr>
        <w:t>ормление ребенка должно происходить при положении тела под углом 45-60°, что способствует более быстрому прохождению пищи в желудок</w:t>
      </w:r>
      <w:r w:rsidRPr="009A75B0">
        <w:rPr>
          <w:rFonts w:ascii="Times New Roman" w:hAnsi="Times New Roman" w:cs="Times New Roman"/>
        </w:rPr>
        <w:t>; у</w:t>
      </w:r>
      <w:r w:rsidR="000948B3" w:rsidRPr="009A75B0">
        <w:rPr>
          <w:rFonts w:ascii="Times New Roman" w:hAnsi="Times New Roman" w:cs="Times New Roman"/>
        </w:rPr>
        <w:t>держивание ребенка вертикально после кормления должно быть достаточно продолжительным, не менее 20-30 минут.</w:t>
      </w:r>
    </w:p>
    <w:p w:rsidR="000948B3" w:rsidRPr="009A75B0" w:rsidRDefault="009A75B0" w:rsidP="009A75B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948B3" w:rsidRPr="009A75B0">
        <w:rPr>
          <w:rFonts w:ascii="Times New Roman" w:hAnsi="Times New Roman" w:cs="Times New Roman"/>
        </w:rPr>
        <w:t xml:space="preserve">ри естественном вскармливании в первую очередь необходимо создать спокойную обстановку для </w:t>
      </w:r>
      <w:r>
        <w:rPr>
          <w:rFonts w:ascii="Times New Roman" w:hAnsi="Times New Roman" w:cs="Times New Roman"/>
        </w:rPr>
        <w:t>кормления</w:t>
      </w:r>
      <w:r w:rsidR="000948B3" w:rsidRPr="009A75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соблюдать</w:t>
      </w:r>
      <w:r w:rsidR="000948B3" w:rsidRPr="009A75B0">
        <w:rPr>
          <w:rFonts w:ascii="Times New Roman" w:hAnsi="Times New Roman" w:cs="Times New Roman"/>
        </w:rPr>
        <w:t xml:space="preserve"> режим кормления ребенка, исключающий перекорм и аэрофагию</w:t>
      </w:r>
      <w:r w:rsidRPr="009A75B0">
        <w:rPr>
          <w:rFonts w:ascii="Times New Roman" w:hAnsi="Times New Roman" w:cs="Times New Roman"/>
        </w:rPr>
        <w:t xml:space="preserve"> – заглатывание воздуха во время кормления</w:t>
      </w:r>
      <w:r w:rsidR="000948B3" w:rsidRPr="009A75B0">
        <w:rPr>
          <w:rFonts w:ascii="Times New Roman" w:hAnsi="Times New Roman" w:cs="Times New Roman"/>
        </w:rPr>
        <w:t xml:space="preserve"> (ребенок должен захватывать сосок вместе с ореолом). </w:t>
      </w:r>
    </w:p>
    <w:p w:rsidR="000948B3" w:rsidRPr="009A75B0" w:rsidRDefault="009A75B0" w:rsidP="009A75B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948B3" w:rsidRPr="009A75B0">
        <w:rPr>
          <w:rFonts w:ascii="Times New Roman" w:hAnsi="Times New Roman" w:cs="Times New Roman"/>
        </w:rPr>
        <w:t>ри смешанном или искусственном вскармливании обращается внимание на режим кормления ребенка, адекватность выбора молочных смесей, их объем с учетом</w:t>
      </w:r>
      <w:r w:rsidRPr="009A75B0">
        <w:rPr>
          <w:rFonts w:ascii="Times New Roman" w:hAnsi="Times New Roman" w:cs="Times New Roman"/>
        </w:rPr>
        <w:t xml:space="preserve"> возраста и массы тела ребенка. </w:t>
      </w:r>
      <w:proofErr w:type="spellStart"/>
      <w:r w:rsidR="000948B3" w:rsidRPr="009A75B0">
        <w:rPr>
          <w:rFonts w:ascii="Times New Roman" w:hAnsi="Times New Roman" w:cs="Times New Roman"/>
        </w:rPr>
        <w:t>Антирефлюксные</w:t>
      </w:r>
      <w:proofErr w:type="spellEnd"/>
      <w:r w:rsidR="000948B3" w:rsidRPr="009A75B0">
        <w:rPr>
          <w:rFonts w:ascii="Times New Roman" w:hAnsi="Times New Roman" w:cs="Times New Roman"/>
        </w:rPr>
        <w:t xml:space="preserve"> молочные смеси </w:t>
      </w:r>
      <w:r w:rsidRPr="009A75B0">
        <w:rPr>
          <w:rFonts w:ascii="Times New Roman" w:hAnsi="Times New Roman" w:cs="Times New Roman"/>
        </w:rPr>
        <w:t>разнообразны по составу и показаниям к назначению, и должны подбираться исключительно врачом.</w:t>
      </w:r>
    </w:p>
    <w:sectPr w:rsidR="000948B3" w:rsidRPr="009A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280E"/>
    <w:multiLevelType w:val="hybridMultilevel"/>
    <w:tmpl w:val="D5C6CAB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FE32AD1"/>
    <w:multiLevelType w:val="hybridMultilevel"/>
    <w:tmpl w:val="8B7EE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707D"/>
    <w:multiLevelType w:val="hybridMultilevel"/>
    <w:tmpl w:val="810C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0149A"/>
    <w:multiLevelType w:val="hybridMultilevel"/>
    <w:tmpl w:val="098E0476"/>
    <w:lvl w:ilvl="0" w:tplc="4FEEB6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533A8"/>
    <w:multiLevelType w:val="hybridMultilevel"/>
    <w:tmpl w:val="CDA82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45"/>
    <w:rsid w:val="000948B3"/>
    <w:rsid w:val="000A484F"/>
    <w:rsid w:val="0031775A"/>
    <w:rsid w:val="00335B42"/>
    <w:rsid w:val="003A7D45"/>
    <w:rsid w:val="003B4E36"/>
    <w:rsid w:val="0055203B"/>
    <w:rsid w:val="007B6DFC"/>
    <w:rsid w:val="009A75B0"/>
    <w:rsid w:val="009B1F32"/>
    <w:rsid w:val="00BB635A"/>
    <w:rsid w:val="00E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5DCE-F27E-4AE7-8352-4487781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948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D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4224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0948B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2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Мирзаев Семен Дилмамиржанович</dc:creator>
  <cp:keywords/>
  <dc:description/>
  <cp:lastModifiedBy>Соболева А.А.</cp:lastModifiedBy>
  <cp:revision>5</cp:revision>
  <dcterms:created xsi:type="dcterms:W3CDTF">2022-07-01T04:07:00Z</dcterms:created>
  <dcterms:modified xsi:type="dcterms:W3CDTF">2025-08-01T06:59:00Z</dcterms:modified>
</cp:coreProperties>
</file>